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03-06/2026/1652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Губкин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Чернянка, Белгородская область, п. Чернянка, ул. Семашко, 1Б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Бирюч, Белгородская область, г. Бирюч, ул. Красная,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Алексеевка, Белгородская область г. Алексеевка, ул. Пушкина,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МУП «Кантемировское ПАП», Воронежская обл., п. Кантемировка, ул. Победы, д. 39-а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Беловодск, ЛНР, пгт Беловодск, Ленина ул., д. 214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Кожедуба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Маринченко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Семашко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Василия 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К 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Славянская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Пугачёва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Славянская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Марковка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Марковка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Марковка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Беловодск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 ОП МЗ 43Н-103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Монтажная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Путейская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Ватутина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Херсонская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Херсонская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Ватутина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Путейская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Монтажная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 ОП МЗ 43Н-103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Беловодск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Марковка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Марковка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Марковка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Славянская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Пугачёва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Славянская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К 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Василия 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Семашко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Маринченко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Кожедуба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